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C4" w:rsidRPr="00E84F60" w:rsidRDefault="008D3DC4" w:rsidP="008D3DC4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E84F60">
        <w:rPr>
          <w:rFonts w:ascii="Times New Roman" w:hAnsi="Times New Roman"/>
          <w:sz w:val="28"/>
          <w:szCs w:val="28"/>
        </w:rPr>
        <w:t>Проект</w:t>
      </w:r>
    </w:p>
    <w:p w:rsidR="008D3DC4" w:rsidRPr="00E84F60" w:rsidRDefault="008D3DC4" w:rsidP="008D3DC4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Внесен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84F60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ой</w:t>
      </w:r>
      <w:r w:rsidRPr="00E84F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84F60">
        <w:rPr>
          <w:rFonts w:ascii="Times New Roman" w:hAnsi="Times New Roman"/>
          <w:sz w:val="28"/>
          <w:szCs w:val="28"/>
        </w:rPr>
        <w:t xml:space="preserve"> округа -</w:t>
      </w:r>
    </w:p>
    <w:p w:rsidR="008D3DC4" w:rsidRPr="00E84F60" w:rsidRDefault="008D3DC4" w:rsidP="008D3DC4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E84F60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ой</w:t>
      </w:r>
      <w:r w:rsidRPr="00E84F60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Pr="00E84F60">
        <w:rPr>
          <w:rFonts w:ascii="Times New Roman" w:hAnsi="Times New Roman"/>
          <w:sz w:val="28"/>
          <w:szCs w:val="28"/>
        </w:rPr>
        <w:t>Соликамского</w:t>
      </w:r>
      <w:proofErr w:type="gramEnd"/>
      <w:r w:rsidRPr="00E84F60">
        <w:rPr>
          <w:rFonts w:ascii="Times New Roman" w:hAnsi="Times New Roman"/>
          <w:sz w:val="28"/>
          <w:szCs w:val="28"/>
        </w:rPr>
        <w:t xml:space="preserve"> </w:t>
      </w:r>
    </w:p>
    <w:p w:rsidR="008D3DC4" w:rsidRPr="00E84F60" w:rsidRDefault="008D3DC4" w:rsidP="008D3DC4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E84F60">
        <w:rPr>
          <w:rFonts w:ascii="Times New Roman" w:hAnsi="Times New Roman"/>
          <w:sz w:val="28"/>
          <w:szCs w:val="28"/>
        </w:rPr>
        <w:t xml:space="preserve"> округа А.А. </w:t>
      </w:r>
      <w:proofErr w:type="spellStart"/>
      <w:r w:rsidRPr="00E84F60">
        <w:rPr>
          <w:rFonts w:ascii="Times New Roman" w:hAnsi="Times New Roman"/>
          <w:sz w:val="28"/>
          <w:szCs w:val="28"/>
        </w:rPr>
        <w:t>Русановым</w:t>
      </w:r>
      <w:proofErr w:type="spellEnd"/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о муниципальном </w:t>
      </w:r>
      <w:r>
        <w:rPr>
          <w:rFonts w:ascii="Times New Roman" w:hAnsi="Times New Roman"/>
          <w:b/>
          <w:sz w:val="28"/>
          <w:szCs w:val="28"/>
        </w:rPr>
        <w:t>жилищ</w:t>
      </w:r>
      <w:r w:rsidRPr="00670DB0">
        <w:rPr>
          <w:rFonts w:ascii="Times New Roman" w:hAnsi="Times New Roman"/>
          <w:b/>
          <w:sz w:val="28"/>
          <w:szCs w:val="28"/>
        </w:rPr>
        <w:t xml:space="preserve">ном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proofErr w:type="gramStart"/>
      <w:r w:rsidRPr="00670DB0">
        <w:rPr>
          <w:rFonts w:ascii="Times New Roman" w:hAnsi="Times New Roman"/>
          <w:b/>
          <w:sz w:val="28"/>
          <w:szCs w:val="28"/>
        </w:rPr>
        <w:t>контроле</w:t>
      </w:r>
      <w:proofErr w:type="gramEnd"/>
      <w:r w:rsidRPr="00670DB0">
        <w:rPr>
          <w:rFonts w:ascii="Times New Roman" w:hAnsi="Times New Roman"/>
          <w:b/>
          <w:sz w:val="28"/>
          <w:szCs w:val="28"/>
        </w:rPr>
        <w:t xml:space="preserve"> на территории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Соликамского </w:t>
      </w:r>
      <w:r w:rsidR="008D3DC4">
        <w:rPr>
          <w:rFonts w:ascii="Times New Roman" w:hAnsi="Times New Roman"/>
          <w:b/>
          <w:sz w:val="28"/>
          <w:szCs w:val="28"/>
        </w:rPr>
        <w:t>муниципального</w:t>
      </w:r>
      <w:r w:rsidRPr="00670DB0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016736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="002F6B23">
        <w:rPr>
          <w:rFonts w:ascii="Times New Roman" w:hAnsi="Times New Roman"/>
          <w:sz w:val="28"/>
          <w:szCs w:val="28"/>
          <w:lang w:eastAsia="ru-RU"/>
        </w:rPr>
        <w:t>о статьями 16, 17.1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 Федеральн</w:t>
      </w:r>
      <w:r w:rsidR="002F6B23">
        <w:rPr>
          <w:rFonts w:ascii="Times New Roman" w:hAnsi="Times New Roman"/>
          <w:sz w:val="28"/>
          <w:szCs w:val="28"/>
          <w:lang w:eastAsia="ru-RU"/>
        </w:rPr>
        <w:t>ого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0DB0">
        <w:rPr>
          <w:rFonts w:ascii="Times New Roman" w:hAnsi="Times New Roman"/>
          <w:sz w:val="28"/>
          <w:szCs w:val="20"/>
          <w:lang w:eastAsia="ru-RU"/>
        </w:rPr>
        <w:t>закон</w:t>
      </w:r>
      <w:r w:rsidR="002F6B23">
        <w:rPr>
          <w:rFonts w:ascii="Times New Roman" w:hAnsi="Times New Roman"/>
          <w:sz w:val="28"/>
          <w:szCs w:val="20"/>
          <w:lang w:eastAsia="ru-RU"/>
        </w:rPr>
        <w:t>а</w:t>
      </w:r>
      <w:r w:rsidRPr="00670DB0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670DB0">
        <w:rPr>
          <w:rFonts w:ascii="Times New Roman" w:hAnsi="Times New Roman"/>
          <w:sz w:val="28"/>
          <w:szCs w:val="28"/>
          <w:lang w:eastAsia="ru-RU"/>
        </w:rPr>
        <w:t>. № 131-ФЗ «Об общих принципах организации местного самоуправления в Российской Федерации», Федеральным законом от 31</w:t>
      </w:r>
      <w:r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smartTag w:uri="urn:schemas-microsoft-com:office:smarttags" w:element="metricconverter">
        <w:smartTagPr>
          <w:attr w:name="ProductID" w:val="2020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 xml:space="preserve">2020 </w:t>
        </w:r>
        <w:r>
          <w:rPr>
            <w:rFonts w:ascii="Times New Roman" w:hAnsi="Times New Roman"/>
            <w:sz w:val="28"/>
            <w:szCs w:val="28"/>
            <w:lang w:eastAsia="ru-RU"/>
          </w:rPr>
          <w:t>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0DB0">
        <w:rPr>
          <w:rFonts w:ascii="Times New Roman" w:hAnsi="Times New Roman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Федерации», статьей 2</w:t>
      </w:r>
      <w:r w:rsidR="008D3DC4">
        <w:rPr>
          <w:rFonts w:ascii="Times New Roman" w:hAnsi="Times New Roman"/>
          <w:sz w:val="28"/>
          <w:szCs w:val="28"/>
          <w:lang w:eastAsia="ru-RU"/>
        </w:rPr>
        <w:t>6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</w:t>
      </w:r>
      <w:r w:rsidR="008D3DC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 округа,</w:t>
      </w:r>
    </w:p>
    <w:p w:rsidR="002F6B23" w:rsidRDefault="001042F8" w:rsidP="002F6B23">
      <w:pPr>
        <w:spacing w:after="0"/>
        <w:ind w:right="-6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Дума Соликамского </w:t>
      </w:r>
      <w:r w:rsidR="008D3DC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 округа РЕШИЛА:</w:t>
      </w:r>
    </w:p>
    <w:p w:rsidR="001042F8" w:rsidRPr="00670DB0" w:rsidRDefault="002F6B23" w:rsidP="002F6B23">
      <w:pPr>
        <w:spacing w:after="0"/>
        <w:ind w:right="-6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1042F8" w:rsidRPr="00670DB0">
        <w:rPr>
          <w:rFonts w:ascii="Times New Roman" w:hAnsi="Times New Roman"/>
          <w:sz w:val="28"/>
          <w:szCs w:val="28"/>
        </w:rPr>
        <w:t xml:space="preserve">Утвердить прилагаемое Положение о муниципальном </w:t>
      </w:r>
      <w:r w:rsidR="001042F8">
        <w:rPr>
          <w:rFonts w:ascii="Times New Roman" w:hAnsi="Times New Roman"/>
          <w:sz w:val="28"/>
          <w:szCs w:val="28"/>
        </w:rPr>
        <w:t>жилищ</w:t>
      </w:r>
      <w:r w:rsidR="001042F8" w:rsidRPr="00670DB0">
        <w:rPr>
          <w:rFonts w:ascii="Times New Roman" w:hAnsi="Times New Roman"/>
          <w:sz w:val="28"/>
          <w:szCs w:val="28"/>
        </w:rPr>
        <w:t xml:space="preserve">ном контроле на территории Соликамского </w:t>
      </w:r>
      <w:r w:rsidR="008D3DC4">
        <w:rPr>
          <w:rFonts w:ascii="Times New Roman" w:hAnsi="Times New Roman"/>
          <w:sz w:val="28"/>
          <w:szCs w:val="28"/>
        </w:rPr>
        <w:t>муниципального</w:t>
      </w:r>
      <w:r w:rsidR="001042F8" w:rsidRPr="00670DB0">
        <w:rPr>
          <w:rFonts w:ascii="Times New Roman" w:hAnsi="Times New Roman"/>
          <w:sz w:val="28"/>
          <w:szCs w:val="28"/>
        </w:rPr>
        <w:t xml:space="preserve"> округа.</w:t>
      </w:r>
    </w:p>
    <w:p w:rsidR="00472784" w:rsidRDefault="001042F8" w:rsidP="00016736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2784">
        <w:rPr>
          <w:rFonts w:ascii="Times New Roman" w:hAnsi="Times New Roman"/>
          <w:b w:val="0"/>
          <w:bCs w:val="0"/>
          <w:sz w:val="28"/>
          <w:szCs w:val="28"/>
        </w:rPr>
        <w:t xml:space="preserve">2. </w:t>
      </w:r>
      <w:r w:rsidR="00472784" w:rsidRPr="00472784">
        <w:rPr>
          <w:rFonts w:ascii="Times New Roman" w:hAnsi="Times New Roman" w:cs="Times New Roman"/>
          <w:b w:val="0"/>
          <w:bCs w:val="0"/>
          <w:sz w:val="28"/>
          <w:szCs w:val="28"/>
        </w:rPr>
        <w:t>Признать</w:t>
      </w:r>
      <w:r w:rsidR="00472784" w:rsidRPr="00AA7CA4">
        <w:rPr>
          <w:rFonts w:ascii="Times New Roman" w:hAnsi="Times New Roman" w:cs="Times New Roman"/>
          <w:b w:val="0"/>
          <w:sz w:val="28"/>
          <w:szCs w:val="28"/>
        </w:rPr>
        <w:t xml:space="preserve"> утратившими силу</w:t>
      </w:r>
      <w:r w:rsidR="0047278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72784" w:rsidRDefault="00472784" w:rsidP="00016736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19B9">
        <w:rPr>
          <w:rFonts w:ascii="Times New Roman" w:hAnsi="Times New Roman" w:cs="Times New Roman"/>
          <w:b w:val="0"/>
          <w:sz w:val="28"/>
          <w:szCs w:val="28"/>
        </w:rPr>
        <w:t>р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ешение </w:t>
      </w:r>
      <w:r w:rsidR="008D3DC4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от 15 сентября 2021 г. № 984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муниципальном жилищном контроле на территории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042F8" w:rsidRPr="00472784" w:rsidRDefault="00472784" w:rsidP="00016736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19B9">
        <w:rPr>
          <w:rFonts w:ascii="Times New Roman" w:hAnsi="Times New Roman" w:cs="Times New Roman"/>
          <w:b w:val="0"/>
          <w:sz w:val="28"/>
          <w:szCs w:val="28"/>
        </w:rPr>
        <w:t>р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ешение </w:t>
      </w:r>
      <w:r w:rsidR="008D3DC4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от 31 января 2024 г. № 407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о муниципальном жилищном контроле на территории Соликамского городского округа, утвержденное решением </w:t>
      </w:r>
      <w:r w:rsidR="008D3DC4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от 15.09.2021</w:t>
      </w:r>
      <w:r w:rsidR="00263863">
        <w:rPr>
          <w:rFonts w:ascii="Times New Roman" w:hAnsi="Times New Roman" w:cs="Times New Roman"/>
          <w:b w:val="0"/>
          <w:sz w:val="28"/>
          <w:szCs w:val="28"/>
        </w:rPr>
        <w:t xml:space="preserve"> № 984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72784" w:rsidRDefault="001042F8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70DB0">
        <w:rPr>
          <w:rFonts w:ascii="Times New Roman" w:hAnsi="Times New Roman"/>
          <w:sz w:val="28"/>
          <w:szCs w:val="28"/>
        </w:rPr>
        <w:t>Настоящее решение вступает в силу после</w:t>
      </w:r>
      <w:r w:rsidR="00472784">
        <w:rPr>
          <w:rFonts w:ascii="Times New Roman" w:hAnsi="Times New Roman"/>
          <w:sz w:val="28"/>
          <w:szCs w:val="28"/>
        </w:rPr>
        <w:t xml:space="preserve"> его </w:t>
      </w:r>
      <w:r w:rsidRPr="00670DB0">
        <w:rPr>
          <w:rFonts w:ascii="Times New Roman" w:hAnsi="Times New Roman"/>
          <w:sz w:val="28"/>
          <w:szCs w:val="28"/>
        </w:rPr>
        <w:t xml:space="preserve"> официального </w:t>
      </w:r>
      <w:r w:rsidR="00263863">
        <w:rPr>
          <w:rFonts w:ascii="Times New Roman" w:hAnsi="Times New Roman"/>
          <w:sz w:val="28"/>
          <w:szCs w:val="28"/>
        </w:rPr>
        <w:t>обнародования</w:t>
      </w:r>
      <w:r w:rsidRPr="00670DB0">
        <w:rPr>
          <w:rFonts w:ascii="Times New Roman" w:hAnsi="Times New Roman"/>
          <w:sz w:val="28"/>
          <w:szCs w:val="28"/>
        </w:rPr>
        <w:t xml:space="preserve"> в газете «Соликамский рабочий»</w:t>
      </w:r>
      <w:r w:rsidR="00472784">
        <w:rPr>
          <w:rFonts w:ascii="Times New Roman" w:hAnsi="Times New Roman"/>
          <w:sz w:val="28"/>
          <w:szCs w:val="28"/>
        </w:rPr>
        <w:t>.</w:t>
      </w:r>
    </w:p>
    <w:p w:rsidR="00263863" w:rsidRDefault="00263863" w:rsidP="00E841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63" w:rsidRDefault="00263863" w:rsidP="00E841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72784" w:rsidRDefault="001042F8" w:rsidP="00E841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512"/>
        <w:gridCol w:w="699"/>
        <w:gridCol w:w="4820"/>
      </w:tblGrid>
      <w:tr w:rsidR="00263863" w:rsidRPr="00263863" w:rsidTr="00CD44C6">
        <w:tc>
          <w:tcPr>
            <w:tcW w:w="4512" w:type="dxa"/>
          </w:tcPr>
          <w:p w:rsidR="00263863" w:rsidRPr="00263863" w:rsidRDefault="00263863" w:rsidP="0026386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63863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263863" w:rsidRPr="00263863" w:rsidRDefault="00263863" w:rsidP="0026386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63863">
              <w:rPr>
                <w:rFonts w:ascii="Times New Roman" w:hAnsi="Times New Roman"/>
                <w:sz w:val="28"/>
                <w:szCs w:val="28"/>
              </w:rPr>
              <w:t>Соликамского муниципального округа</w:t>
            </w:r>
          </w:p>
          <w:p w:rsidR="00263863" w:rsidRPr="00263863" w:rsidRDefault="00263863" w:rsidP="00263863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63863">
              <w:rPr>
                <w:rFonts w:ascii="Times New Roman" w:hAnsi="Times New Roman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699" w:type="dxa"/>
          </w:tcPr>
          <w:p w:rsidR="00263863" w:rsidRPr="00263863" w:rsidRDefault="00263863" w:rsidP="002638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263863" w:rsidRPr="00263863" w:rsidRDefault="002F6B23" w:rsidP="0026386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</w:t>
            </w:r>
            <w:r w:rsidR="00263863" w:rsidRPr="00263863">
              <w:rPr>
                <w:rFonts w:ascii="Times New Roman" w:hAnsi="Times New Roman"/>
                <w:sz w:val="28"/>
                <w:szCs w:val="28"/>
              </w:rPr>
              <w:t>ава муниципального округа – глава администрации Соликамского муниципального округа</w:t>
            </w:r>
          </w:p>
          <w:p w:rsidR="00263863" w:rsidRPr="00263863" w:rsidRDefault="00263863" w:rsidP="0026386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3863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 w:rsidRPr="00263863">
              <w:rPr>
                <w:rFonts w:ascii="Times New Roman" w:hAnsi="Times New Roman"/>
                <w:sz w:val="28"/>
                <w:szCs w:val="28"/>
              </w:rPr>
              <w:t>А.А.Русанов</w:t>
            </w:r>
            <w:proofErr w:type="spellEnd"/>
          </w:p>
        </w:tc>
      </w:tr>
    </w:tbl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263863" w:rsidRDefault="00263863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811A7B" w:rsidRDefault="00811A7B" w:rsidP="00811A7B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811A7B" w:rsidRDefault="00811A7B" w:rsidP="00811A7B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Думы Соликамского </w:t>
      </w:r>
      <w:r w:rsidR="0026386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</w:p>
    <w:p w:rsidR="00811A7B" w:rsidRDefault="00811A7B" w:rsidP="00811A7B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63863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№ </w:t>
      </w:r>
    </w:p>
    <w:p w:rsidR="00811A7B" w:rsidRDefault="00811A7B" w:rsidP="00811A7B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</w:p>
    <w:p w:rsidR="00811A7B" w:rsidRDefault="00811A7B" w:rsidP="00811A7B">
      <w:pPr>
        <w:spacing w:after="0" w:line="240" w:lineRule="exact"/>
        <w:ind w:left="5664"/>
        <w:rPr>
          <w:rFonts w:ascii="Times New Roman" w:hAnsi="Times New Roman"/>
          <w:b/>
          <w:sz w:val="28"/>
          <w:szCs w:val="28"/>
        </w:rPr>
      </w:pPr>
    </w:p>
    <w:p w:rsidR="00811A7B" w:rsidRDefault="00811A7B" w:rsidP="00811A7B">
      <w:pPr>
        <w:spacing w:after="16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811A7B" w:rsidRDefault="00811A7B" w:rsidP="00725164">
      <w:pPr>
        <w:spacing w:after="16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муниципальном жилищном контроле на территории Соликамского </w:t>
      </w:r>
      <w:r w:rsidR="00263863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811A7B" w:rsidRDefault="00811A7B" w:rsidP="00725164">
      <w:pPr>
        <w:spacing w:before="240" w:after="24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Настоящее Положение устанавливает порядок организации и осуществления муниципального жилищного контроля на территории Соликамского </w:t>
      </w:r>
      <w:r w:rsidR="00263863">
        <w:rPr>
          <w:rFonts w:ascii="Times New Roman" w:hAnsi="Times New Roman"/>
          <w:sz w:val="28"/>
          <w:szCs w:val="28"/>
        </w:rPr>
        <w:t>муниципального</w:t>
      </w:r>
      <w:r w:rsidR="00955299">
        <w:rPr>
          <w:rFonts w:ascii="Times New Roman" w:hAnsi="Times New Roman"/>
          <w:sz w:val="28"/>
          <w:szCs w:val="28"/>
        </w:rPr>
        <w:t xml:space="preserve"> округа (далее – м</w:t>
      </w:r>
      <w:r>
        <w:rPr>
          <w:rFonts w:ascii="Times New Roman" w:hAnsi="Times New Roman"/>
          <w:sz w:val="28"/>
          <w:szCs w:val="28"/>
        </w:rPr>
        <w:t>униципальный контроль).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Предметом Муниципального контроля является: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контролируемыми лицами обязательных требований, установленных законодательством, в отношении муниципального жилищного фонда: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требований к формированию фондов капитального ремонта;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правил изменения размера платы за содержание жилого помещения в случае оказания услуг и выполнения работ по управлению, содержанию и </w:t>
      </w:r>
      <w:r>
        <w:rPr>
          <w:rFonts w:ascii="Times New Roman" w:hAnsi="Times New Roman"/>
          <w:sz w:val="28"/>
          <w:szCs w:val="28"/>
        </w:rPr>
        <w:lastRenderedPageBreak/>
        <w:t>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811A7B" w:rsidRDefault="00811A7B" w:rsidP="00CD44C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811A7B" w:rsidRDefault="00811A7B" w:rsidP="00CD44C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811A7B" w:rsidRDefault="00811A7B" w:rsidP="00CD44C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требований к обеспечению доступности для инвалидов помещений в многоквартирных домах;</w:t>
      </w:r>
    </w:p>
    <w:p w:rsidR="00E61DC6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требований к предоставлению жилых помещений в наемных домах социального использования</w:t>
      </w:r>
      <w:r w:rsidR="00E61DC6">
        <w:rPr>
          <w:rFonts w:ascii="Times New Roman" w:hAnsi="Times New Roman"/>
          <w:sz w:val="28"/>
          <w:szCs w:val="28"/>
        </w:rPr>
        <w:t>;</w:t>
      </w:r>
    </w:p>
    <w:p w:rsidR="00811A7B" w:rsidRDefault="00E61DC6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 требований к безопасности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 w:rsidR="00811A7B">
        <w:rPr>
          <w:rFonts w:ascii="Times New Roman" w:hAnsi="Times New Roman"/>
          <w:sz w:val="28"/>
          <w:szCs w:val="28"/>
        </w:rPr>
        <w:t>.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Муниципальный контроль осуществляется администрацией Соликамского </w:t>
      </w:r>
      <w:r w:rsidR="0026386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(далее – Администрация).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Должностными лицами Администрации, уполномоченными осуществлять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униципальный контроль, являются должностные лица управления муниципального контроля Администрации (далее – Управление), в должностные обязанности которых в соответствии с настоящим Положением и должностной инструкцией вход</w:t>
      </w:r>
      <w:r w:rsidR="00955299">
        <w:rPr>
          <w:rFonts w:ascii="Times New Roman" w:hAnsi="Times New Roman"/>
          <w:sz w:val="28"/>
          <w:szCs w:val="28"/>
        </w:rPr>
        <w:t>ит осуществление полномочий по м</w:t>
      </w:r>
      <w:r>
        <w:rPr>
          <w:rFonts w:ascii="Times New Roman" w:hAnsi="Times New Roman"/>
          <w:sz w:val="28"/>
          <w:szCs w:val="28"/>
        </w:rPr>
        <w:t>униципальному контролю, в том числе проведение профилактических мероприятий и контрольных мероприятий (далее – Инспектор).</w:t>
      </w:r>
    </w:p>
    <w:p w:rsidR="00811A7B" w:rsidRDefault="00811A7B" w:rsidP="00CD44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Должностными лицами Администрации, уполномоченными на принятие решения о проведении контрольных мероприятий,  являются:</w:t>
      </w:r>
    </w:p>
    <w:p w:rsidR="00811A7B" w:rsidRDefault="00263863" w:rsidP="00CD44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1.6.1.</w:t>
      </w:r>
      <w:r w:rsidR="00811A7B">
        <w:rPr>
          <w:rFonts w:ascii="Times New Roman" w:hAnsi="Times New Roman"/>
          <w:sz w:val="28"/>
          <w:szCs w:val="28"/>
        </w:rPr>
        <w:t xml:space="preserve"> в случае проведения контрольных мероприятий, осуществляемых при взаимодействии с контролируемым лицом - глава Администрации,</w:t>
      </w:r>
      <w:r w:rsidR="00811A7B">
        <w:rPr>
          <w:rFonts w:ascii="Times New Roman" w:hAnsi="Times New Roman"/>
          <w:i/>
          <w:sz w:val="28"/>
          <w:szCs w:val="28"/>
        </w:rPr>
        <w:t xml:space="preserve"> </w:t>
      </w:r>
      <w:r w:rsidR="00811A7B">
        <w:rPr>
          <w:rFonts w:ascii="Times New Roman" w:hAnsi="Times New Roman"/>
          <w:sz w:val="28"/>
          <w:szCs w:val="28"/>
        </w:rPr>
        <w:t>либо лицо, исполняющее его обязанности (далее – Уполномоченное лицо);</w:t>
      </w:r>
    </w:p>
    <w:p w:rsidR="00811A7B" w:rsidRDefault="00263863" w:rsidP="00CD44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1.6.2.</w:t>
      </w:r>
      <w:r w:rsidR="00811A7B">
        <w:rPr>
          <w:rFonts w:ascii="Times New Roman" w:hAnsi="Times New Roman"/>
          <w:sz w:val="28"/>
          <w:szCs w:val="28"/>
        </w:rPr>
        <w:t xml:space="preserve"> в случае проведения контрольных мероприятий, осуществляемых без взаимодействия с контролируемым лицом - заместитель главы Администрации, либо лицо, исполняющее его обязанности.</w:t>
      </w:r>
    </w:p>
    <w:p w:rsidR="00811A7B" w:rsidRDefault="00811A7B" w:rsidP="00CD44C6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1.7. Инспекторы, при осуществлении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контроля, реализуют права и </w:t>
      </w:r>
      <w:r w:rsidR="002F6B23">
        <w:rPr>
          <w:rFonts w:ascii="Times New Roman" w:hAnsi="Times New Roman"/>
          <w:sz w:val="28"/>
          <w:szCs w:val="28"/>
        </w:rPr>
        <w:t>выполняют</w:t>
      </w:r>
      <w:r>
        <w:rPr>
          <w:rFonts w:ascii="Times New Roman" w:hAnsi="Times New Roman"/>
          <w:sz w:val="28"/>
          <w:szCs w:val="28"/>
        </w:rPr>
        <w:t xml:space="preserve"> обязанности, соблюдают ограничения и запреты, установленные Федеральным законом от 31 июля 2020 г. № 248-ФЗ «О государственном контроле (надзоре) и муниципальном контроле в Российской Федерации» (далее – Федеральный закон о контроле).</w:t>
      </w:r>
    </w:p>
    <w:p w:rsidR="00811A7B" w:rsidRDefault="00811A7B" w:rsidP="00CD44C6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Под контролируемыми лицами при осуществлении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понимаются граждане и организации, указанные в статье 31 Федерального закона о контроле, деятельность, действия или результаты </w:t>
      </w:r>
      <w:proofErr w:type="gramStart"/>
      <w:r>
        <w:rPr>
          <w:rFonts w:ascii="Times New Roman" w:hAnsi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либо производственные объекты, находящиеся во владении и (или) в пользовании которых, подлежат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униципальному контролю.</w:t>
      </w:r>
    </w:p>
    <w:p w:rsidR="00811A7B" w:rsidRDefault="00811A7B" w:rsidP="00CD44C6">
      <w:pPr>
        <w:spacing w:before="240"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Контролируемые лица при осуществлении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контроля реализуют права и </w:t>
      </w:r>
      <w:r w:rsidR="002F6B23">
        <w:rPr>
          <w:rFonts w:ascii="Times New Roman" w:hAnsi="Times New Roman"/>
          <w:sz w:val="28"/>
          <w:szCs w:val="28"/>
        </w:rPr>
        <w:t>выполняют</w:t>
      </w:r>
      <w:r>
        <w:rPr>
          <w:rFonts w:ascii="Times New Roman" w:hAnsi="Times New Roman"/>
          <w:sz w:val="28"/>
          <w:szCs w:val="28"/>
        </w:rPr>
        <w:t xml:space="preserve"> обязанности, установленные Федеральным законом о контроле.</w:t>
      </w:r>
    </w:p>
    <w:p w:rsidR="00811A7B" w:rsidRDefault="00811A7B" w:rsidP="00CD44C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Объектами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контроля являются:</w:t>
      </w:r>
    </w:p>
    <w:p w:rsidR="002F6B23" w:rsidRDefault="00811A7B" w:rsidP="002F6B23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деятельность, действия (бездействие) контролируемых лиц, связанные с соблюдением обязательных требований жилищного законодательства;</w:t>
      </w:r>
    </w:p>
    <w:p w:rsidR="002F6B23" w:rsidRDefault="00811A7B" w:rsidP="002F6B23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811A7B" w:rsidRDefault="00811A7B" w:rsidP="002F6B23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жилые помещения, общедомовое имущество, другие объекты, которыми граждане и организации владеют и (или) пользуются, к которым жилищным законодательством предъявляются обязательные требования (далее - производственные объекты).</w:t>
      </w:r>
    </w:p>
    <w:p w:rsidR="00811A7B" w:rsidRDefault="00811A7B" w:rsidP="002F6B2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="002F6B23" w:rsidRPr="002F6B23">
        <w:rPr>
          <w:rFonts w:ascii="Times New Roman" w:hAnsi="Times New Roman"/>
          <w:sz w:val="28"/>
          <w:szCs w:val="28"/>
        </w:rPr>
        <w:t>Учет объектов муниципального контроля осуществляется посредством сбора, обработки, анализа и учета сведений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информацию</w:t>
      </w:r>
      <w:r w:rsidR="002F6B23">
        <w:rPr>
          <w:rFonts w:ascii="Times New Roman" w:hAnsi="Times New Roman"/>
          <w:sz w:val="28"/>
          <w:szCs w:val="28"/>
        </w:rPr>
        <w:t>.</w:t>
      </w:r>
    </w:p>
    <w:p w:rsidR="00811A7B" w:rsidRDefault="00811A7B" w:rsidP="00CD44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CD44C6" w:rsidRPr="00CD44C6" w:rsidRDefault="00811A7B" w:rsidP="00CD44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proofErr w:type="gramStart"/>
      <w:r w:rsidR="00CD44C6" w:rsidRPr="00CD44C6">
        <w:rPr>
          <w:rFonts w:ascii="Times New Roman" w:hAnsi="Times New Roman"/>
          <w:sz w:val="28"/>
          <w:szCs w:val="28"/>
        </w:rPr>
        <w:t xml:space="preserve">Администрация при организации и осуществлении </w:t>
      </w:r>
      <w:r w:rsidR="00955299">
        <w:rPr>
          <w:rFonts w:ascii="Times New Roman" w:hAnsi="Times New Roman"/>
          <w:sz w:val="28"/>
          <w:szCs w:val="28"/>
        </w:rPr>
        <w:t>м</w:t>
      </w:r>
      <w:r w:rsidR="00CD44C6" w:rsidRPr="00CD44C6">
        <w:rPr>
          <w:rFonts w:ascii="Times New Roman" w:hAnsi="Times New Roman"/>
          <w:sz w:val="28"/>
          <w:szCs w:val="28"/>
        </w:rPr>
        <w:t xml:space="preserve">униципального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порядке, установленном  Постановлением Правительства Российской Федерации от 6 марта 2021 г. № 338 «О межведомственном </w:t>
      </w:r>
      <w:r w:rsidR="00CD44C6" w:rsidRPr="00CD44C6">
        <w:rPr>
          <w:rFonts w:ascii="Times New Roman" w:hAnsi="Times New Roman"/>
          <w:sz w:val="28"/>
          <w:szCs w:val="28"/>
        </w:rPr>
        <w:lastRenderedPageBreak/>
        <w:t>информационном взаимодействии</w:t>
      </w:r>
      <w:proofErr w:type="gramEnd"/>
      <w:r w:rsidR="00CD44C6" w:rsidRPr="00CD44C6">
        <w:rPr>
          <w:rFonts w:ascii="Times New Roman" w:hAnsi="Times New Roman"/>
          <w:sz w:val="28"/>
          <w:szCs w:val="28"/>
        </w:rPr>
        <w:t xml:space="preserve"> в рамках осуществления государственного контроля (надзора), муниципального контроля».</w:t>
      </w:r>
    </w:p>
    <w:p w:rsidR="00811A7B" w:rsidRDefault="00CD44C6" w:rsidP="00CD44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44C6">
        <w:rPr>
          <w:rFonts w:ascii="Times New Roman" w:hAnsi="Times New Roman"/>
          <w:sz w:val="28"/>
          <w:szCs w:val="28"/>
        </w:rPr>
        <w:t>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 Распоряжением Правительства Российской Федерации от 19 апреля 2016 г. № 724-р</w:t>
      </w:r>
      <w:r w:rsidR="00811A7B">
        <w:rPr>
          <w:rFonts w:ascii="Times New Roman" w:hAnsi="Times New Roman"/>
          <w:sz w:val="28"/>
          <w:szCs w:val="28"/>
        </w:rPr>
        <w:t>.</w:t>
      </w:r>
    </w:p>
    <w:p w:rsidR="00CD44C6" w:rsidRDefault="00811A7B" w:rsidP="00CD44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D44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CD44C6" w:rsidRPr="00CD44C6">
        <w:rPr>
          <w:rFonts w:ascii="Times New Roman" w:hAnsi="Times New Roman"/>
          <w:sz w:val="28"/>
          <w:szCs w:val="28"/>
        </w:rPr>
        <w:t>Информация, подлежащая занесению в единый реестр контрольных (надзорных) мероприятий, вносится в него инспекторами по правилам, установленным постановлением Правительства Российской Федерации от 16 апреля 2021 г.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</w:t>
      </w:r>
    </w:p>
    <w:p w:rsidR="00811A7B" w:rsidRDefault="00811A7B" w:rsidP="00CD44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D44C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Оценка результативности и эффективности осуществления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контроля осуществляется на основании статьи 30 Федерального закона о контроле.</w:t>
      </w:r>
    </w:p>
    <w:p w:rsidR="002F6B23" w:rsidRDefault="00811A7B" w:rsidP="002F6B2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Ключевые показатели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и их целевые значения, индикативные показатели для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контроля утверждаются Думой Соликамского </w:t>
      </w:r>
      <w:r w:rsidR="00CD44C6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CD44C6">
        <w:rPr>
          <w:rFonts w:ascii="Times New Roman" w:hAnsi="Times New Roman"/>
          <w:sz w:val="28"/>
          <w:szCs w:val="28"/>
        </w:rPr>
        <w:t xml:space="preserve"> (далее – Дума)</w:t>
      </w:r>
      <w:r>
        <w:rPr>
          <w:rFonts w:ascii="Times New Roman" w:hAnsi="Times New Roman"/>
          <w:sz w:val="28"/>
          <w:szCs w:val="28"/>
        </w:rPr>
        <w:t>.</w:t>
      </w:r>
    </w:p>
    <w:p w:rsidR="002F6B23" w:rsidRDefault="00CD44C6" w:rsidP="002F6B2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от 7 декабря 2020 г.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 Администрация ежегодно осуществляет подготовку доклада о </w:t>
      </w:r>
      <w:r w:rsidR="00955299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униципальном контроле с указанием сведений о достижении ключевых показателей и сведений об индикативных показателях видов контроля</w:t>
      </w:r>
      <w:proofErr w:type="gramEnd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, в том числе о влиянии профилактических мероприятий и контрольных мероприятий на достижение ключевых показателей.</w:t>
      </w:r>
    </w:p>
    <w:p w:rsidR="00CD44C6" w:rsidRPr="002F6B23" w:rsidRDefault="00CD44C6" w:rsidP="002F6B2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срок до 15 марта года, следующего за отчетным годом, доклад о </w:t>
      </w:r>
      <w:r w:rsidR="00955299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униципальном контроле подлежит размещению в информационно-телекоммуникационной сети «Интернет» по адресу </w:t>
      </w:r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https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://</w:t>
      </w:r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monitoring</w:t>
      </w:r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gov</w:t>
      </w:r>
      <w:proofErr w:type="spellEnd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CD44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ru</w:t>
      </w:r>
      <w:proofErr w:type="spellEnd"/>
      <w:r w:rsidRPr="00CD44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сервис сбора информации), а также на официальном сайте Администрации в срок, не превышающий 15 календарных дней со дня размещения такого доклада на сервисе сбора информации.</w:t>
      </w:r>
      <w:proofErr w:type="gramEnd"/>
    </w:p>
    <w:p w:rsidR="00811A7B" w:rsidRDefault="00811A7B" w:rsidP="00725164">
      <w:pPr>
        <w:spacing w:before="240" w:after="240" w:line="24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725164">
        <w:rPr>
          <w:rFonts w:ascii="Times New Roman" w:hAnsi="Times New Roman"/>
          <w:b/>
          <w:sz w:val="28"/>
          <w:szCs w:val="28"/>
          <w:lang w:val="en-US"/>
        </w:rPr>
        <w:t>. Управление рисками причинения вреда (ущерба) охраняемым закон</w:t>
      </w:r>
      <w:r w:rsidR="00955299" w:rsidRPr="00725164">
        <w:rPr>
          <w:rFonts w:ascii="Times New Roman" w:hAnsi="Times New Roman"/>
          <w:b/>
          <w:sz w:val="28"/>
          <w:szCs w:val="28"/>
          <w:lang w:val="en-US"/>
        </w:rPr>
        <w:t>ом ценностям при осуществлении м</w:t>
      </w:r>
      <w:r w:rsidRPr="00725164">
        <w:rPr>
          <w:rFonts w:ascii="Times New Roman" w:hAnsi="Times New Roman"/>
          <w:b/>
          <w:sz w:val="28"/>
          <w:szCs w:val="28"/>
          <w:lang w:val="en-US"/>
        </w:rPr>
        <w:t>униципального контроля</w:t>
      </w:r>
    </w:p>
    <w:p w:rsidR="00811A7B" w:rsidRDefault="00811A7B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Муниципальный контроль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861034" w:rsidRPr="00861034" w:rsidRDefault="00CD44C6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В целях оценки риска причинения вреда (ущерба) </w:t>
      </w:r>
      <w:r w:rsidR="00861034" w:rsidRPr="00861034">
        <w:rPr>
          <w:rFonts w:ascii="Times New Roman" w:hAnsi="Times New Roman"/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нарушения обязательных требований.</w:t>
      </w:r>
    </w:p>
    <w:p w:rsidR="00CD44C6" w:rsidRDefault="00861034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1034">
        <w:rPr>
          <w:rFonts w:ascii="Times New Roman" w:hAnsi="Times New Roman"/>
          <w:sz w:val="28"/>
          <w:szCs w:val="28"/>
        </w:rPr>
        <w:t>Перечень индикаторов риска утверждается решением Дум</w:t>
      </w:r>
      <w:r>
        <w:rPr>
          <w:rFonts w:ascii="Times New Roman" w:hAnsi="Times New Roman"/>
          <w:sz w:val="28"/>
          <w:szCs w:val="28"/>
        </w:rPr>
        <w:t>ы.</w:t>
      </w:r>
    </w:p>
    <w:p w:rsidR="00811A7B" w:rsidRDefault="00811A7B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6103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Для целей управления рисками причинения вреда (ущерба) охраняемым законом ценностям при осуществлении плановых контрольных мероприятий объекты контроля подлежат отнесению к одной из следующих категорий риска:</w:t>
      </w:r>
    </w:p>
    <w:p w:rsidR="00811A7B" w:rsidRDefault="00861034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11A7B">
        <w:rPr>
          <w:rFonts w:ascii="Times New Roman" w:hAnsi="Times New Roman"/>
          <w:sz w:val="28"/>
          <w:szCs w:val="28"/>
        </w:rPr>
        <w:t>) средний риск;</w:t>
      </w:r>
    </w:p>
    <w:p w:rsidR="00811A7B" w:rsidRDefault="00861034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811A7B">
        <w:rPr>
          <w:rFonts w:ascii="Times New Roman" w:hAnsi="Times New Roman"/>
          <w:sz w:val="28"/>
          <w:szCs w:val="28"/>
        </w:rPr>
        <w:t>) умеренный риск;</w:t>
      </w:r>
    </w:p>
    <w:p w:rsidR="00811A7B" w:rsidRDefault="00861034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1A7B">
        <w:rPr>
          <w:rFonts w:ascii="Times New Roman" w:hAnsi="Times New Roman"/>
          <w:sz w:val="28"/>
          <w:szCs w:val="28"/>
        </w:rPr>
        <w:t>) низкий риск.</w:t>
      </w:r>
    </w:p>
    <w:p w:rsidR="00F453A1" w:rsidRDefault="00861034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Объекты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контроля относятся к следующим категориям риска:</w:t>
      </w:r>
    </w:p>
    <w:p w:rsidR="00861034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к категории среднего риска</w:t>
      </w:r>
      <w:r w:rsidR="008610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2F6B23">
        <w:rPr>
          <w:rFonts w:ascii="Times New Roman" w:hAnsi="Times New Roman"/>
          <w:sz w:val="28"/>
          <w:szCs w:val="28"/>
        </w:rPr>
        <w:t>наличие</w:t>
      </w:r>
      <w:r w:rsidRPr="00F453A1">
        <w:rPr>
          <w:rFonts w:ascii="Times New Roman" w:hAnsi="Times New Roman"/>
          <w:sz w:val="28"/>
          <w:szCs w:val="28"/>
        </w:rPr>
        <w:t xml:space="preserve"> в течение последнего года на дату принятия решения об отнесении деятельности </w:t>
      </w:r>
      <w:r w:rsidR="002F6B23">
        <w:rPr>
          <w:rFonts w:ascii="Times New Roman" w:hAnsi="Times New Roman"/>
          <w:sz w:val="28"/>
          <w:szCs w:val="28"/>
        </w:rPr>
        <w:t>контролируемого</w:t>
      </w:r>
      <w:r w:rsidRPr="00F453A1">
        <w:rPr>
          <w:rFonts w:ascii="Times New Roman" w:hAnsi="Times New Roman"/>
          <w:sz w:val="28"/>
          <w:szCs w:val="28"/>
        </w:rPr>
        <w:t xml:space="preserve"> лица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</w:t>
      </w:r>
      <w:proofErr w:type="gramEnd"/>
      <w:r w:rsidRPr="00F453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453A1">
        <w:rPr>
          <w:rFonts w:ascii="Times New Roman" w:hAnsi="Times New Roman"/>
          <w:sz w:val="28"/>
          <w:szCs w:val="28"/>
        </w:rPr>
        <w:t xml:space="preserve">каналов и (или) при наличии вступившего в законную силу в течение последнего года на дату принятия решения об отнесении деятельности </w:t>
      </w:r>
      <w:r w:rsidR="002F6B23">
        <w:rPr>
          <w:rFonts w:ascii="Times New Roman" w:hAnsi="Times New Roman"/>
          <w:sz w:val="28"/>
          <w:szCs w:val="28"/>
        </w:rPr>
        <w:t>контролируемого лица</w:t>
      </w:r>
      <w:r w:rsidRPr="00F453A1">
        <w:rPr>
          <w:rFonts w:ascii="Times New Roman" w:hAnsi="Times New Roman"/>
          <w:sz w:val="28"/>
          <w:szCs w:val="28"/>
        </w:rPr>
        <w:t xml:space="preserve"> к категории риска постановления о назначении административного наказания </w:t>
      </w:r>
      <w:r w:rsidR="002F6B23">
        <w:rPr>
          <w:rFonts w:ascii="Times New Roman" w:hAnsi="Times New Roman"/>
          <w:sz w:val="28"/>
          <w:szCs w:val="28"/>
        </w:rPr>
        <w:t>контролируемому лицу</w:t>
      </w:r>
      <w:r w:rsidRPr="00F453A1">
        <w:rPr>
          <w:rFonts w:ascii="Times New Roman" w:hAnsi="Times New Roman"/>
          <w:sz w:val="28"/>
          <w:szCs w:val="28"/>
        </w:rPr>
        <w:t xml:space="preserve"> </w:t>
      </w:r>
      <w:r w:rsidR="002F6B23">
        <w:rPr>
          <w:rFonts w:ascii="Times New Roman" w:hAnsi="Times New Roman"/>
          <w:sz w:val="28"/>
          <w:szCs w:val="28"/>
        </w:rPr>
        <w:t>(</w:t>
      </w:r>
      <w:r w:rsidRPr="00F453A1">
        <w:rPr>
          <w:rFonts w:ascii="Times New Roman" w:hAnsi="Times New Roman"/>
          <w:sz w:val="28"/>
          <w:szCs w:val="28"/>
        </w:rPr>
        <w:t>его должностным лицам</w:t>
      </w:r>
      <w:r w:rsidR="002F6B23">
        <w:rPr>
          <w:rFonts w:ascii="Times New Roman" w:hAnsi="Times New Roman"/>
          <w:sz w:val="28"/>
          <w:szCs w:val="28"/>
        </w:rPr>
        <w:t>)</w:t>
      </w:r>
      <w:r w:rsidRPr="00F453A1">
        <w:rPr>
          <w:rFonts w:ascii="Times New Roman" w:hAnsi="Times New Roman"/>
          <w:sz w:val="28"/>
          <w:szCs w:val="28"/>
        </w:rPr>
        <w:t xml:space="preserve"> за совершение административного правонарушения, связанного с нарушением требований, предусмотренных пунктами 1-12 части 1статьи 20 Жилищного кодекса Российской Федерации, выявленных в ходе осуществления муниципального контроля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F453A1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категории умеренного риска - </w:t>
      </w:r>
      <w:r w:rsidRPr="00F453A1">
        <w:rPr>
          <w:rFonts w:ascii="Times New Roman" w:hAnsi="Times New Roman"/>
          <w:sz w:val="28"/>
          <w:szCs w:val="28"/>
        </w:rPr>
        <w:t>наличи</w:t>
      </w:r>
      <w:r w:rsidR="002F6B23">
        <w:rPr>
          <w:rFonts w:ascii="Times New Roman" w:hAnsi="Times New Roman"/>
          <w:sz w:val="28"/>
          <w:szCs w:val="28"/>
        </w:rPr>
        <w:t>е</w:t>
      </w:r>
      <w:r w:rsidRPr="00F453A1">
        <w:rPr>
          <w:rFonts w:ascii="Times New Roman" w:hAnsi="Times New Roman"/>
          <w:sz w:val="28"/>
          <w:szCs w:val="28"/>
        </w:rPr>
        <w:t xml:space="preserve"> в течение последнего года на дату принятия решения об отнесении деятельности </w:t>
      </w:r>
      <w:r w:rsidR="002F6B23">
        <w:rPr>
          <w:rFonts w:ascii="Times New Roman" w:hAnsi="Times New Roman"/>
          <w:sz w:val="28"/>
          <w:szCs w:val="28"/>
        </w:rPr>
        <w:t>контролируемого лица</w:t>
      </w:r>
      <w:r w:rsidRPr="00F453A1">
        <w:rPr>
          <w:rFonts w:ascii="Times New Roman" w:hAnsi="Times New Roman"/>
          <w:sz w:val="28"/>
          <w:szCs w:val="28"/>
        </w:rPr>
        <w:t xml:space="preserve"> к категории риска исполненного предписания, выданного за нарушение </w:t>
      </w:r>
      <w:r w:rsidRPr="00F453A1">
        <w:rPr>
          <w:rFonts w:ascii="Times New Roman" w:hAnsi="Times New Roman"/>
          <w:sz w:val="28"/>
          <w:szCs w:val="28"/>
        </w:rPr>
        <w:lastRenderedPageBreak/>
        <w:t>требований, предусмотренных пунктами 1-12 части 1 статьи 20 Жилищного кодекса Российской Федерации, выявленных в ходе осуществления муниципального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4A281A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категории низкого риска - </w:t>
      </w:r>
      <w:r w:rsidRPr="00F453A1">
        <w:rPr>
          <w:rFonts w:ascii="Times New Roman" w:hAnsi="Times New Roman"/>
          <w:sz w:val="28"/>
          <w:szCs w:val="28"/>
        </w:rPr>
        <w:t>контролируемые лица, не соответствующие критериям, для среднего и умеренного риска</w:t>
      </w:r>
      <w:r>
        <w:rPr>
          <w:rFonts w:ascii="Times New Roman" w:hAnsi="Times New Roman"/>
          <w:sz w:val="28"/>
          <w:szCs w:val="28"/>
        </w:rPr>
        <w:t>.</w:t>
      </w:r>
    </w:p>
    <w:p w:rsidR="004A281A" w:rsidRDefault="004A281A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281A">
        <w:rPr>
          <w:rFonts w:ascii="Times New Roman" w:hAnsi="Times New Roman"/>
          <w:sz w:val="28"/>
          <w:szCs w:val="28"/>
        </w:rPr>
        <w:t xml:space="preserve">Категорирование объектов контроля осуществляется в порядке, определенном статьей 24 </w:t>
      </w:r>
      <w:r w:rsidR="002F6B23">
        <w:rPr>
          <w:rFonts w:ascii="Times New Roman" w:hAnsi="Times New Roman"/>
          <w:sz w:val="28"/>
          <w:szCs w:val="28"/>
        </w:rPr>
        <w:t>Федерального закона о контроле</w:t>
      </w:r>
      <w:r w:rsidRPr="004A28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A281A">
        <w:rPr>
          <w:rFonts w:ascii="Times New Roman" w:hAnsi="Times New Roman"/>
          <w:sz w:val="28"/>
          <w:szCs w:val="28"/>
        </w:rPr>
        <w:t xml:space="preserve">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</w:t>
      </w:r>
      <w:r w:rsidR="002F6B23" w:rsidRPr="002F6B23">
        <w:rPr>
          <w:rFonts w:ascii="Times New Roman" w:hAnsi="Times New Roman"/>
          <w:sz w:val="28"/>
          <w:szCs w:val="28"/>
        </w:rPr>
        <w:t xml:space="preserve">подсистеме </w:t>
      </w:r>
      <w:r w:rsidR="00537C49" w:rsidRPr="00537C49">
        <w:rPr>
          <w:rFonts w:ascii="Times New Roman" w:hAnsi="Times New Roman"/>
          <w:sz w:val="28"/>
          <w:szCs w:val="28"/>
        </w:rPr>
        <w:t>Единого реестра видов федерального государственного контроля (надзора), регионального государственного контроля (надзора), муниципального контроля, созданной в соответствии с Постановлением Правительства Российской Федерации от 02 апреля 2021 г. № 528 «О внесении изменений в некоторые акты Правительства Российской Федерации в части создания</w:t>
      </w:r>
      <w:proofErr w:type="gramEnd"/>
      <w:r w:rsidR="00537C49" w:rsidRPr="00537C49">
        <w:rPr>
          <w:rFonts w:ascii="Times New Roman" w:hAnsi="Times New Roman"/>
          <w:sz w:val="28"/>
          <w:szCs w:val="28"/>
        </w:rPr>
        <w:t>, эксплуатации и развития Единого реестра видов федерального государственного контроля (надзора), регионального государственного контроля (надзора), муниципального контроля».</w:t>
      </w:r>
    </w:p>
    <w:p w:rsidR="00F453A1" w:rsidRPr="00F453A1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>2.5. В связи с отсутствием объектов контроля, отнесенных к категориям чрезвычайно высокого и высокого риска, плановые контрольные мероприятия не проводятся.</w:t>
      </w:r>
      <w:r w:rsidR="004A281A">
        <w:rPr>
          <w:rFonts w:ascii="Times New Roman" w:hAnsi="Times New Roman"/>
          <w:sz w:val="28"/>
          <w:szCs w:val="28"/>
        </w:rPr>
        <w:t xml:space="preserve"> </w:t>
      </w:r>
    </w:p>
    <w:p w:rsidR="00F453A1" w:rsidRPr="00F453A1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>2.6. Для объектов контроля, отнесенных к категории среднего и умеренного риска периодичность проведения обязательных профилактических визитов, определяется Правительством Российской Федерации.</w:t>
      </w:r>
    </w:p>
    <w:p w:rsidR="00F453A1" w:rsidRPr="00F453A1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>На основании части 5 статьи 25 Федерального закона о контроле обязательные профилактические визиты в отношении объектов контроля, указанных в абзаце первом настоящего пункта, не проводятся.</w:t>
      </w:r>
    </w:p>
    <w:p w:rsidR="00F453A1" w:rsidRPr="00F453A1" w:rsidRDefault="00F453A1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3A1">
        <w:rPr>
          <w:rFonts w:ascii="Times New Roman" w:hAnsi="Times New Roman"/>
          <w:sz w:val="28"/>
          <w:szCs w:val="28"/>
        </w:rPr>
        <w:t xml:space="preserve">Положения настоящего пункта не ограничивают проведение обязательных профилактических визитов, указанных в пунктах 2 – 4 части 1 и части 2 статьи 52.1 Федерального закона о контроле.  </w:t>
      </w:r>
    </w:p>
    <w:p w:rsidR="00811A7B" w:rsidRDefault="00811A7B" w:rsidP="006C5A84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Профилактика рисков причинения вреда (ущерба) охраняемым законом ценностям при осуществлении </w:t>
      </w:r>
      <w:r w:rsidR="00955299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униципального контроля </w:t>
      </w:r>
    </w:p>
    <w:p w:rsidR="00E61DC6" w:rsidRPr="00E61DC6" w:rsidRDefault="00811A7B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E61DC6" w:rsidRPr="00E61DC6">
        <w:rPr>
          <w:rFonts w:ascii="Times New Roman" w:hAnsi="Times New Roman"/>
          <w:sz w:val="28"/>
          <w:szCs w:val="28"/>
        </w:rPr>
        <w:t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811A7B" w:rsidRDefault="00E61DC6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</w:t>
      </w:r>
      <w:r w:rsidR="00811A7B">
        <w:rPr>
          <w:rFonts w:ascii="Times New Roman" w:hAnsi="Times New Roman"/>
          <w:sz w:val="28"/>
          <w:szCs w:val="28"/>
        </w:rPr>
        <w:t>.</w:t>
      </w:r>
    </w:p>
    <w:p w:rsidR="00E61DC6" w:rsidRPr="00E61DC6" w:rsidRDefault="00811A7B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="00E61DC6" w:rsidRPr="00E61DC6">
        <w:rPr>
          <w:rFonts w:ascii="Times New Roman" w:hAnsi="Times New Roman"/>
          <w:sz w:val="28"/>
          <w:szCs w:val="28"/>
        </w:rPr>
        <w:t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- Программа профилактики), разрабатываемой и утверждаемой Администрацией в соответствии с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  <w:proofErr w:type="gramEnd"/>
    </w:p>
    <w:p w:rsidR="00E61DC6" w:rsidRPr="00E61DC6" w:rsidRDefault="00E61DC6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информационно-телекоммуникационной сети «Интернет» в течение 5 дней со дня утверждения.</w:t>
      </w:r>
    </w:p>
    <w:p w:rsidR="00811A7B" w:rsidRDefault="00E61DC6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Администрацией могут проводиться профилактические мероприятия, не предусмотренные Программой профилактики</w:t>
      </w:r>
      <w:r w:rsidR="00811A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5299" w:rsidRDefault="00811A7B" w:rsidP="00955299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85"/>
      <w:bookmarkEnd w:id="0"/>
      <w:r>
        <w:rPr>
          <w:rFonts w:ascii="Times New Roman" w:hAnsi="Times New Roman"/>
          <w:sz w:val="28"/>
          <w:szCs w:val="28"/>
        </w:rPr>
        <w:t xml:space="preserve">3.3. При осуществлении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контроля могут проводиться следующие виды профилактических мероприятий:</w:t>
      </w:r>
    </w:p>
    <w:p w:rsidR="00955299" w:rsidRDefault="00E61DC6" w:rsidP="00955299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="00811A7B">
        <w:rPr>
          <w:rFonts w:ascii="Times New Roman" w:hAnsi="Times New Roman"/>
          <w:sz w:val="28"/>
          <w:szCs w:val="28"/>
        </w:rPr>
        <w:t xml:space="preserve"> информирование;</w:t>
      </w:r>
    </w:p>
    <w:p w:rsidR="00955299" w:rsidRDefault="00E61DC6" w:rsidP="00955299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</w:t>
      </w:r>
      <w:r w:rsidRPr="00E61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консультирование</w:t>
      </w:r>
      <w:r w:rsidR="00811A7B">
        <w:rPr>
          <w:rFonts w:ascii="Times New Roman" w:hAnsi="Times New Roman"/>
          <w:sz w:val="28"/>
          <w:szCs w:val="28"/>
        </w:rPr>
        <w:t>;</w:t>
      </w:r>
    </w:p>
    <w:p w:rsidR="00955299" w:rsidRDefault="00E61DC6" w:rsidP="00955299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объявление предостережения;</w:t>
      </w:r>
    </w:p>
    <w:p w:rsidR="00E61DC6" w:rsidRDefault="00955299" w:rsidP="00955299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1DC6">
        <w:rPr>
          <w:rFonts w:ascii="Times New Roman" w:hAnsi="Times New Roman"/>
          <w:sz w:val="28"/>
          <w:szCs w:val="28"/>
        </w:rPr>
        <w:t>.3.4. профилактический визит.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3.4. Информирование осуществляется посредством размещения сведений, предусмотренных </w:t>
      </w:r>
      <w:hyperlink r:id="rId6" w:history="1">
        <w:r w:rsidRPr="00E61DC6">
          <w:rPr>
            <w:rFonts w:ascii="Times New Roman" w:hAnsi="Times New Roman"/>
            <w:sz w:val="28"/>
            <w:szCs w:val="28"/>
          </w:rPr>
          <w:t>частью 3 статьи 46</w:t>
        </w:r>
      </w:hyperlink>
      <w:r w:rsidRPr="00E61DC6">
        <w:rPr>
          <w:rFonts w:ascii="Times New Roman" w:hAnsi="Times New Roman"/>
          <w:sz w:val="28"/>
          <w:szCs w:val="28"/>
        </w:rPr>
        <w:t xml:space="preserve"> Федерального закона о контроле на официальном сайте Администрации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146"/>
      <w:bookmarkEnd w:id="1"/>
      <w:r w:rsidRPr="00E61DC6">
        <w:rPr>
          <w:rFonts w:ascii="Times New Roman" w:hAnsi="Times New Roman"/>
          <w:sz w:val="28"/>
          <w:szCs w:val="28"/>
        </w:rPr>
        <w:t xml:space="preserve">3.5. Консультирование контролируемых лиц и их представителей осуществляется начальником управления муниципального контроля Администрации, его заместителем, инспекторами по обращениям контролируемых лиц и их представителей по вопросам, связанным с организацией и осуществлением </w:t>
      </w:r>
      <w:r w:rsidR="00955299"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Консультирование может осуществляться по телефону, посредством видео-конференц-связи, на личном приеме, либо в ходе проведения профилактических мероприятий, контрольных мероприятий. Время индивидуального консультирования на личном приеме или по телефону не должно превышать 15 минут.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>Консультирование осуществляется в устной или письменной форме по следующим вопросам: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а) организация и осуществление </w:t>
      </w:r>
      <w:r w:rsidR="00955299"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б) порядок осуществления профилактических, контрольных мероприятий, установленных настоящим Положением;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в) порядок обжалования действий (бездействия) инспекторов;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Личный прием граждан проводится начальником управления муниципального контроля Администрации, его заместителем, инспекторами. Информация о месте приема, а также об установленных для приема днях и часах размещается на официальном сайте Администрации в информационно-телекоммуникационной сети «Интернет».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начальником управления муниципального контроля Администрации, его заместителем, инспекторами в следующих случаях: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б) за время консультирования предоставить в устной форме ответ на поставленные вопросы невозможно;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Информация, ставшая известной должностному лицу управления муниципального контроля Администрации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 xml:space="preserve">Если поставленные во время консультирования вопросы не относятся к сфере </w:t>
      </w:r>
      <w:r w:rsidR="00955299">
        <w:rPr>
          <w:rFonts w:ascii="Times New Roman" w:hAnsi="Times New Roman"/>
          <w:sz w:val="28"/>
          <w:szCs w:val="28"/>
        </w:rPr>
        <w:t>м</w:t>
      </w:r>
      <w:r w:rsidRPr="00E61DC6">
        <w:rPr>
          <w:rFonts w:ascii="Times New Roman" w:hAnsi="Times New Roman"/>
          <w:sz w:val="28"/>
          <w:szCs w:val="28"/>
        </w:rPr>
        <w:t>униципального контроля - даются необходимые разъяснения по обращению в соответствующие органы власти или к соответствующим должностным лицам.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Управление муниципального контроля Администрации осуществляет учет консультирований посредством ведения журнала учета консультирований.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E61DC6">
        <w:rPr>
          <w:rFonts w:ascii="Times New Roman" w:hAnsi="Times New Roman"/>
          <w:sz w:val="28"/>
          <w:szCs w:val="28"/>
        </w:rPr>
        <w:t>,</w:t>
      </w:r>
      <w:proofErr w:type="gramEnd"/>
      <w:r w:rsidRPr="00E61DC6">
        <w:rPr>
          <w:rFonts w:ascii="Times New Roman" w:hAnsi="Times New Roman"/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Администрации в информационно-телекоммуникационной сети «Интернет» письменного разъяснения, подписанного начальником управления муниципального контроля Администрации, без указания в таком разъяснении сведений, отнесенных к категории ограниченного доступа.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3.6. При поступлении в Администрацию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(далее – Предостережение) и предлагается принять меры по обеспечению соблюдения обязательных требований.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Предостережение объявляется, и направляется контролируемому лицу в порядке,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г. № 151 «О типовых формах документов, используемых контрольным (надзорным) органом».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Предостережение подписывается начальником управления муниципального контроля Администрации или лицом, исполняющим его обязанности (далее - должностное лицо, объявившее Предостережение).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данные для проведения иных профилактических мероприятий и контрольных мероприятий. 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случае объявления Предостережения контролируемое лицо вправе подать возражение в отношении указанного Предостережения.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lastRenderedPageBreak/>
        <w:t>Возражение направляется должностному лицу, объявившему Предостережение, не позднее 15 календарных дней с момента получения Предостережения.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Возражение составляется контролируемым лицом в произвольной форме, но должно содержать в себе следующую информацию: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сведения об объекте муниципального контроля;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дата и номер предостережения, направленного в адрес контролируемого лица;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желаемый способ получения ответа по итогам рассмотрения возражения;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фамилию, имя, отчество (при наличии) направившего возражение лица;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дату направления возражения.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 xml:space="preserve">Возражение рассматривается должностным лицом, объявившим Предостережение, не позднее 10 календарных дней с момента получения такого возражения с уведомлением о результатах его рассмотрения контролируемого лица. В случае принятия представленных контролируемым лицом в возражении доводов, должностное лицо, объявившее Предостережение, аннулирует направленное Предостережение с соответствующей отметкой в журнале учета объявленных Предостережений. 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3.7.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E61DC6" w:rsidRPr="00E61DC6" w:rsidRDefault="00E61DC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811A7B" w:rsidRDefault="00E61DC6" w:rsidP="00016736">
      <w:pPr>
        <w:spacing w:after="16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DC6">
        <w:rPr>
          <w:rFonts w:ascii="Times New Roman" w:hAnsi="Times New Roman"/>
          <w:sz w:val="28"/>
          <w:szCs w:val="28"/>
        </w:rPr>
        <w:t>Профилактический визит проводится по инициативе Администрации (обязательный профилактический визит) в порядке, установленном статьей 52.1 Федерального закона о контроле или по инициативе контролируемого лица в порядке, установленном статьей 52.2 Федерального закона о контроле</w:t>
      </w:r>
      <w:r w:rsidR="00811A7B">
        <w:rPr>
          <w:rFonts w:ascii="Times New Roman" w:hAnsi="Times New Roman"/>
          <w:sz w:val="28"/>
          <w:szCs w:val="28"/>
        </w:rPr>
        <w:t>.</w:t>
      </w:r>
    </w:p>
    <w:p w:rsidR="00811A7B" w:rsidRDefault="00811A7B" w:rsidP="006C5A84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61DC6" w:rsidRPr="00E61DC6">
        <w:rPr>
          <w:rFonts w:ascii="Times New Roman" w:hAnsi="Times New Roman"/>
          <w:b/>
          <w:sz w:val="28"/>
          <w:szCs w:val="28"/>
        </w:rPr>
        <w:t>Осуществление контрольных мероприятий и контрольных действий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4.1. При осуществлении муниципального земельного контроля проводятся следующие виды внеплановых контрольных мероприятий: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инспекционный визит, рейдовый осмотр, документарная проверка, выездная проверка – при взаимодействии с контролируемыми лицами;</w:t>
      </w:r>
    </w:p>
    <w:p w:rsidR="00955299" w:rsidRDefault="006F4579" w:rsidP="00955299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наблюдение за соблюдением обязательных требований (мониторинг безопасности), выездное обследование – без взаимодействия с контролируемыми лицами, а также в рамках проведения профилактических мероприятий.</w:t>
      </w:r>
    </w:p>
    <w:p w:rsidR="004A281A" w:rsidRPr="006F4579" w:rsidRDefault="00955299" w:rsidP="00955299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</w:t>
      </w:r>
      <w:r w:rsidR="004A281A" w:rsidRPr="004A281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 результатам проведения контрольных (надзорных) мероприятий  публичная оценка уровня соблюдения обязательных требований не присваивается.</w:t>
      </w:r>
      <w:r w:rsidR="004A281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4.2. Проведение контрольных мероприятий, информация о которых на момент начала их проведения в едином реестре контрольных (надзорных) мероприятий отсутствует, не допускается.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4.3. Контрольные мероприятия при осуществлении </w:t>
      </w:r>
      <w:r w:rsidR="0095529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униципального земельного контроля, за исключением контрольных мероприятий без взаимодействия, проводятся на основании распоряжения Администрации и только после согласования с органами прокуратуры.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Контрольные мероприятия без взаимодействия проводятся на основании задания заместителя главы Администрации по вопросам общественной безопасности, или лица, исполняющего его обязанности, задания, содержащегося в планах работы управления муниципального контроля Администрации, в том числе в случаях, установленных Федеральным законом о контроле. Типовая форма задания на проведение контрольного мероприятия без взаимодействия утверждается постановлением Администрации.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4.4. </w:t>
      </w:r>
      <w:r w:rsidR="00955299" w:rsidRPr="0095529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статьей 57 Федерального закона о контроле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Получение, рассмотрение и принятие решений по сведениям, являющимся основанием для проведения внеплановых контрольных мероприятий, предусмотренных пунктом 1 части 1 статьи 57 Федерального закона о контроле, осуществляется в порядке, установленном статьями 58 – 60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4.5. Проведение  контрольных мероприятий осуществляется в соответствии с требованиями статей 65, 66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4.6. </w:t>
      </w:r>
      <w:proofErr w:type="gramStart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Порядок согласования Администрацией с органами прокуратуры проведения внепланового контрольного мероприятия,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г. № 294 «О реализации Федерального закона от 31 июля 2020 г. № 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248-ФЗ «О государственном контроле (надзоре) и муниципальном контроле в Российской Федерации».</w:t>
      </w:r>
      <w:proofErr w:type="gramEnd"/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4.7. Конкретный вид и содержание внепланового контрольного мероприятия (перечень контрольных действий) устанавливаются распоряжением Администрации о проведении внепланового контрольного мероприятия. 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4.8. При совершении контрольных действий инспектором и лицами, привлекаемыми к совершению контрольных действий, по решению инспектора для фиксации доказательств нарушений обязательных требований используются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4.9. При проведении контрольных мероприятий и совершении контрольных действий, которые в соответствии с требованиями Федерального закона о контроле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gramStart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случаях отсутствия контролируемого лица либо его представителя,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gramStart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срок, необходимый для устранения обстоятельств, послуживших поводом для данного обращения, но 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не более чем на 20 дней, при отсутствии признаков непосредственной угрозы причинения или фактического причинения вреда (ущерба) охраняемым законом ценностям и наличии следующих оснований:</w:t>
      </w:r>
      <w:proofErr w:type="gramEnd"/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контролируемое лицо не уведомлено о проведении контрольного мероприятия;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имеются уважительные причины для отсутствия контролируемого лица при проведении контрольного мероприятия (болезнь, командировка и т.п.).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4.10. Инспекционный визит проводится по правилам и в сроки, установленные статьей 70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инспекционного визита могут совершаться следующие контрольные (надзорные) действия: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инструментальное обследование;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4.11. Рейдовый осмотр проводится по правилам и в сроки, установленные статьей 71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рейдового осмотра могут совершаться следующие контрольные действия: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) инструментальное обследование;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4.12. Документарная проверка проводится по правилам и в сроки, установленные статьей 72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документарной проверки могут совершаться следующие контрольные действия: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получение письменных объяснений;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истребование документов;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4.13. Выездная проверка проводится по правилам, установленным статьей 73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микропредприятия</w:t>
      </w:r>
      <w:proofErr w:type="spellEnd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выездной проверки могут совершаться следующие контрольные действия: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опрос;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получение письменных объяснений;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истребование документов;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д) инструментальное обследование;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4.14. Наблюдение за соблюдением обязательных требований (мониторинг безопасности) и принимаемые по его результатам решения осуществляются по правилам, установленным статьей 74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4.15. Выездное обследование, сроки его проведения и принимаемые по его результатам решения осуществляются по правилам, установленным статьей 75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ходе выездного обследования могут совершаться следующие контрольные действия: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а) осмотр;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б) инструментальное обследование (с применением видеозаписи);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в) испытание;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г) экспертиза.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4.16. Проведение контрольных действий и оформление их результатов осуществляются в соответствии со статьями 76 – 80 Федерального закона о контроле. Формы документов, </w:t>
      </w:r>
      <w:r w:rsidR="0095529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используемых при осуществлении м</w:t>
      </w: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униципального земельного контроля, утверждаются постановлением Администрации.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4.17. По результатам контрольных мероприятий должностное лицо, уполномоченное осуществлять земельный контроль, принимает решения, предусмотренные статьей 90 Федерального закона о контроле.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Органом, осуществляющим </w:t>
      </w:r>
      <w:proofErr w:type="gramStart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исполнением предписаний, иных решений Администрации, вынесенных по результатам контрольных мероприятий, является управление муниципального контроля Администрации.</w:t>
      </w:r>
    </w:p>
    <w:p w:rsidR="006F4579" w:rsidRPr="006F4579" w:rsidRDefault="006F4579" w:rsidP="00016736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4.18. Оформление результатов контрольного мероприятия и ознакомление с ними контролируемого лица осуществляются по правилам и в сроки, установленные статьями 87 – 88 Федерального закона о контроле.</w:t>
      </w:r>
    </w:p>
    <w:p w:rsidR="00811A7B" w:rsidRDefault="006F4579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45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4.19.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</w:t>
      </w:r>
      <w:r w:rsidR="00811A7B">
        <w:rPr>
          <w:rFonts w:ascii="Times New Roman" w:hAnsi="Times New Roman"/>
          <w:sz w:val="28"/>
          <w:szCs w:val="28"/>
        </w:rPr>
        <w:t>.</w:t>
      </w:r>
    </w:p>
    <w:p w:rsidR="00016736" w:rsidRPr="00016736" w:rsidRDefault="00016736" w:rsidP="003E011C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1673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16736">
        <w:rPr>
          <w:rFonts w:ascii="Times New Roman" w:hAnsi="Times New Roman"/>
          <w:b/>
          <w:sz w:val="28"/>
          <w:szCs w:val="28"/>
        </w:rPr>
        <w:t>. Обжалование решений Администрации,</w:t>
      </w:r>
      <w:r w:rsidR="003E011C">
        <w:rPr>
          <w:rFonts w:ascii="Times New Roman" w:hAnsi="Times New Roman"/>
          <w:b/>
          <w:sz w:val="28"/>
          <w:szCs w:val="28"/>
        </w:rPr>
        <w:t xml:space="preserve"> </w:t>
      </w:r>
      <w:r w:rsidRPr="00016736">
        <w:rPr>
          <w:rFonts w:ascii="Times New Roman" w:hAnsi="Times New Roman"/>
          <w:b/>
          <w:sz w:val="28"/>
          <w:szCs w:val="28"/>
        </w:rPr>
        <w:t>действий (бездействия) инспекторов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а) решений о проведении контрольных (надзорных) мероприятий и обязательных профилактических визитов;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б) актов контрольных (надзорных) мероприятий и обязательных профилактических визитов, Предписаний;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в) действий (бездействия) инспекторов в рамках контрольных мероприятий и обязательных профилактических визитов;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г) решений об отнесении объектов контроля к соответствующей категории риска;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д)</w:t>
      </w:r>
      <w:r w:rsidRPr="00016736">
        <w:t xml:space="preserve"> </w:t>
      </w:r>
      <w:r w:rsidRPr="00016736">
        <w:rPr>
          <w:rFonts w:ascii="Times New Roman" w:hAnsi="Times New Roman"/>
          <w:sz w:val="28"/>
          <w:szCs w:val="28"/>
        </w:rPr>
        <w:t>решений об отказе в проведении обязательных профилактических визитов по заявлениям контролируемых лиц;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е)  иных решений, принимаемых Администрацией по итогам профилактических и (или) контрольных (надзорных) мероприятий, предусмотренных Федеральным законом о контроле, в отношении контролируемых лиц или объектов контроля.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5.2. Жалоба подается контролируемым лицом в Администрацию способом, установленным частью 1 статьи 40 Федерального закона о контроле.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5.3. Форма и содержание жалобы должны соответствовать требованиям, установленным статьей 41 Федерального закона о контроле.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5.4. Жалоба на решение Администрации, действия (бездействие) инспекторов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5.5. Жалоба на Предписание инспектора может быть подана в течение десяти рабочих дней с момента получения контролируемым лицом Предписания.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5.6. В случае пропуска по уважительной причине срока подачи жалобы этот срок по ходатайству лица, подающего жалобу, может быть восстановлен Администрацией.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lastRenderedPageBreak/>
        <w:t>5.7.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E011C" w:rsidRPr="003E011C" w:rsidRDefault="003E011C" w:rsidP="003E0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011C">
        <w:rPr>
          <w:rFonts w:ascii="Times New Roman" w:hAnsi="Times New Roman"/>
          <w:sz w:val="28"/>
          <w:szCs w:val="28"/>
        </w:rPr>
        <w:t>5.8.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обжалования, за исключением абзаца второго настоящего пункта.</w:t>
      </w:r>
    </w:p>
    <w:p w:rsidR="003E011C" w:rsidRDefault="003E011C" w:rsidP="003E0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011C">
        <w:rPr>
          <w:rFonts w:ascii="Times New Roman" w:hAnsi="Times New Roman"/>
          <w:sz w:val="28"/>
          <w:szCs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обжалования.</w:t>
      </w:r>
    </w:p>
    <w:p w:rsidR="00016736" w:rsidRPr="00016736" w:rsidRDefault="00016736" w:rsidP="003E01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5.9. Если жалоба содержит ходатайство о приостановлении исполнения обжалуемого решения Администрации, Администрация в срок не позднее двух рабочих дней со дня регистрации жалобы принимает решение: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а) о приостановлении исполнения обжалуемого решения;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б) об отказе в приостановлении исполнения обжалуемого решения.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:rsidR="00016736" w:rsidRPr="00016736" w:rsidRDefault="00016736" w:rsidP="000167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6736">
        <w:rPr>
          <w:rFonts w:ascii="Times New Roman" w:hAnsi="Times New Roman"/>
          <w:sz w:val="28"/>
          <w:szCs w:val="28"/>
        </w:rPr>
        <w:t xml:space="preserve">5.10. Судебное обжалование решений Администрации, действий (бездействия) </w:t>
      </w:r>
      <w:proofErr w:type="gramStart"/>
      <w:r w:rsidRPr="00016736">
        <w:rPr>
          <w:rFonts w:ascii="Times New Roman" w:hAnsi="Times New Roman"/>
          <w:sz w:val="28"/>
          <w:szCs w:val="28"/>
        </w:rPr>
        <w:t>инспекторов</w:t>
      </w:r>
      <w:proofErr w:type="gramEnd"/>
      <w:r w:rsidRPr="00016736">
        <w:rPr>
          <w:rFonts w:ascii="Times New Roman" w:hAnsi="Times New Roman"/>
          <w:sz w:val="28"/>
          <w:szCs w:val="2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  <w:bookmarkStart w:id="2" w:name="_GoBack"/>
      <w:bookmarkEnd w:id="2"/>
    </w:p>
    <w:p w:rsidR="00811A7B" w:rsidRDefault="00016736" w:rsidP="003E011C">
      <w:pPr>
        <w:spacing w:before="240" w:after="24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16736">
        <w:rPr>
          <w:rFonts w:ascii="Times New Roman" w:hAnsi="Times New Roman"/>
          <w:b/>
          <w:sz w:val="28"/>
          <w:szCs w:val="28"/>
          <w:lang w:val="en-US"/>
        </w:rPr>
        <w:t>VI</w:t>
      </w:r>
      <w:r w:rsidR="00811A7B">
        <w:rPr>
          <w:rFonts w:ascii="Times New Roman" w:hAnsi="Times New Roman"/>
          <w:b/>
          <w:sz w:val="28"/>
          <w:szCs w:val="28"/>
        </w:rPr>
        <w:t xml:space="preserve">. Заключительные положения </w:t>
      </w:r>
    </w:p>
    <w:p w:rsidR="00811A7B" w:rsidRDefault="00811A7B" w:rsidP="00016736">
      <w:pPr>
        <w:spacing w:after="160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До 31 декабря 202</w:t>
      </w:r>
      <w:r w:rsidR="000167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подготовка Администрацией в ходе осуществления </w:t>
      </w:r>
      <w:r w:rsidR="0095529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осуществляется на бумажном носителе.</w:t>
      </w:r>
      <w:proofErr w:type="gramEnd"/>
    </w:p>
    <w:sectPr w:rsidR="00811A7B" w:rsidSect="000010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D8"/>
    <w:rsid w:val="000010B9"/>
    <w:rsid w:val="00016736"/>
    <w:rsid w:val="00064FBB"/>
    <w:rsid w:val="001042F8"/>
    <w:rsid w:val="001F13DC"/>
    <w:rsid w:val="00263863"/>
    <w:rsid w:val="002F6B23"/>
    <w:rsid w:val="003A263E"/>
    <w:rsid w:val="003C15F3"/>
    <w:rsid w:val="003E011C"/>
    <w:rsid w:val="00472784"/>
    <w:rsid w:val="004A281A"/>
    <w:rsid w:val="00537C49"/>
    <w:rsid w:val="005E21D8"/>
    <w:rsid w:val="00670DB0"/>
    <w:rsid w:val="0067521C"/>
    <w:rsid w:val="006C5A84"/>
    <w:rsid w:val="006F4579"/>
    <w:rsid w:val="00725164"/>
    <w:rsid w:val="007807DA"/>
    <w:rsid w:val="00811A7B"/>
    <w:rsid w:val="00861034"/>
    <w:rsid w:val="008D3DC4"/>
    <w:rsid w:val="0090395E"/>
    <w:rsid w:val="00955299"/>
    <w:rsid w:val="00A5302B"/>
    <w:rsid w:val="00AB39D4"/>
    <w:rsid w:val="00B123E2"/>
    <w:rsid w:val="00B12464"/>
    <w:rsid w:val="00C80BA1"/>
    <w:rsid w:val="00CD44C6"/>
    <w:rsid w:val="00E61DC6"/>
    <w:rsid w:val="00E8415A"/>
    <w:rsid w:val="00EB7463"/>
    <w:rsid w:val="00F17483"/>
    <w:rsid w:val="00F33087"/>
    <w:rsid w:val="00F453A1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2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 Spacing"/>
    <w:uiPriority w:val="99"/>
    <w:qFormat/>
    <w:rsid w:val="00811A7B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11A7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Hyperlink"/>
    <w:uiPriority w:val="99"/>
    <w:semiHidden/>
    <w:unhideWhenUsed/>
    <w:rsid w:val="00811A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4579"/>
    <w:rPr>
      <w:rFonts w:ascii="Tahoma" w:hAnsi="Tahoma" w:cs="Tahoma"/>
      <w:sz w:val="16"/>
      <w:szCs w:val="16"/>
      <w:lang w:eastAsia="en-US"/>
    </w:rPr>
  </w:style>
  <w:style w:type="character" w:styleId="a7">
    <w:name w:val="annotation reference"/>
    <w:basedOn w:val="a0"/>
    <w:uiPriority w:val="99"/>
    <w:semiHidden/>
    <w:unhideWhenUsed/>
    <w:rsid w:val="00F174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748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7483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74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748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2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 Spacing"/>
    <w:uiPriority w:val="99"/>
    <w:qFormat/>
    <w:rsid w:val="00811A7B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11A7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Hyperlink"/>
    <w:uiPriority w:val="99"/>
    <w:semiHidden/>
    <w:unhideWhenUsed/>
    <w:rsid w:val="00811A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4579"/>
    <w:rPr>
      <w:rFonts w:ascii="Tahoma" w:hAnsi="Tahoma" w:cs="Tahoma"/>
      <w:sz w:val="16"/>
      <w:szCs w:val="16"/>
      <w:lang w:eastAsia="en-US"/>
    </w:rPr>
  </w:style>
  <w:style w:type="character" w:styleId="a7">
    <w:name w:val="annotation reference"/>
    <w:basedOn w:val="a0"/>
    <w:uiPriority w:val="99"/>
    <w:semiHidden/>
    <w:unhideWhenUsed/>
    <w:rsid w:val="00F174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748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7483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74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748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17</Pages>
  <Words>5395</Words>
  <Characters>30753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Майструк Сергей Юрьевич</dc:creator>
  <cp:lastModifiedBy>Новосельцев Станислав Валерьевич</cp:lastModifiedBy>
  <cp:revision>6</cp:revision>
  <dcterms:created xsi:type="dcterms:W3CDTF">2021-09-09T08:19:00Z</dcterms:created>
  <dcterms:modified xsi:type="dcterms:W3CDTF">2025-05-19T09:35:00Z</dcterms:modified>
</cp:coreProperties>
</file>